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Kevin J. Rice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4150" w:type="pct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  <w:tblLook w:val="0000" w:noHBand="0" w:noVBand="0" w:firstColumn="0" w:lastRow="0" w:lastColumn="0" w:firstRow="0"/>
      </w:tblPr>
      <w:tblGrid>
        <w:gridCol w:w="2497"/>
        <w:gridCol w:w="5270"/>
      </w:tblGrid>
      <w:tr>
        <w:trPr/>
        <w:tc>
          <w:tcPr>
            <w:tcW w:w="2497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Address:</w:t>
            </w:r>
          </w:p>
        </w:tc>
        <w:tc>
          <w:tcPr>
            <w:tcW w:w="52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2500 Behan Rd., Crystal Lake, IL 60014</w:t>
            </w:r>
          </w:p>
        </w:tc>
      </w:tr>
      <w:tr>
        <w:trPr/>
        <w:tc>
          <w:tcPr>
            <w:tcW w:w="2497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Phone:</w:t>
            </w:r>
          </w:p>
        </w:tc>
        <w:tc>
          <w:tcPr>
            <w:tcW w:w="52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Cell: (847) 845-RICE   (847) 845-7423</w:t>
            </w:r>
          </w:p>
        </w:tc>
      </w:tr>
      <w:tr>
        <w:trPr/>
        <w:tc>
          <w:tcPr>
            <w:tcW w:w="2497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Email:</w:t>
            </w:r>
          </w:p>
        </w:tc>
        <w:tc>
          <w:tcPr>
            <w:tcW w:w="52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hyperlink r:id="rId2">
              <w:r>
                <w:rPr>
                  <w:rStyle w:val="Hyperlink"/>
                  <w:rFonts w:cs="Arial" w:ascii="Arial" w:hAnsi="Arial"/>
                  <w:sz w:val="22"/>
                  <w:szCs w:val="22"/>
                </w:rPr>
                <w:t>Kevin@justanyone.com</w:t>
              </w:r>
            </w:hyperlink>
          </w:p>
        </w:tc>
      </w:tr>
      <w:tr>
        <w:trPr/>
        <w:tc>
          <w:tcPr>
            <w:tcW w:w="2497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Linkedin:</w:t>
            </w:r>
          </w:p>
        </w:tc>
        <w:tc>
          <w:tcPr>
            <w:tcW w:w="527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hyperlink r:id="rId3">
              <w:r>
                <w:rPr>
                  <w:rStyle w:val="Hyperlink"/>
                  <w:rFonts w:cs="Arial" w:ascii="Arial" w:hAnsi="Arial"/>
                  <w:sz w:val="22"/>
                  <w:szCs w:val="22"/>
                </w:rPr>
                <w:t>https://www.linkedin.com/in/kevinjrice</w:t>
              </w:r>
            </w:hyperlink>
          </w:p>
        </w:tc>
      </w:tr>
    </w:tbl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SUMMARY</w:t>
        <w:b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B.S. Computer Science (BS CS) software engineer / developer with 30 years of highly technical client/server architecture, full life cycle, agile/TDD, primarily in Python, Perl, &amp; C/C++.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TECHNICAL SUMMARY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PRIMARY LANGUAGES</w:t>
      </w:r>
      <w:r>
        <w:rPr>
          <w:rFonts w:cs="Arial" w:ascii="Arial" w:hAnsi="Arial"/>
          <w:sz w:val="22"/>
          <w:szCs w:val="22"/>
        </w:rPr>
        <w:t>: Python (17+ years), Perl (5 years), C (10 years)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ANCILLARY LANGUAGES</w:t>
      </w:r>
      <w:r>
        <w:rPr>
          <w:rFonts w:cs="Arial" w:ascii="Arial" w:hAnsi="Arial"/>
          <w:sz w:val="22"/>
          <w:szCs w:val="22"/>
        </w:rPr>
        <w:t>: SQL / NoSQL, Java, C++, Cobol, SQL, Ada, Assembler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PLATFORMS</w:t>
      </w:r>
      <w:r>
        <w:rPr>
          <w:rFonts w:cs="Arial" w:ascii="Arial" w:hAnsi="Arial"/>
          <w:sz w:val="22"/>
          <w:szCs w:val="22"/>
        </w:rPr>
        <w:t>: Linux, Windows, AWS, GCloud (Google Cloud), Mac, AIX, Solaris, Embedded, Misc.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DATABASES</w:t>
      </w:r>
      <w:r>
        <w:rPr>
          <w:rFonts w:cs="Arial" w:ascii="Arial" w:hAnsi="Arial"/>
          <w:sz w:val="22"/>
          <w:szCs w:val="22"/>
        </w:rPr>
        <w:t>: MongoDB (7 yrs), Postgres (7 yrs), Snowflake (1 yr), BigQuery (1 yr), Oracle, Sybase, MySQL (6+ yrs), Informix, DB2, Cassandra, MS SQL Server, Memcache, Redis, etc.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NETWORKING</w:t>
      </w:r>
      <w:r>
        <w:rPr>
          <w:rFonts w:cs="Arial" w:ascii="Arial" w:hAnsi="Arial"/>
          <w:sz w:val="22"/>
          <w:szCs w:val="22"/>
        </w:rPr>
        <w:t>:  Ethernet, sockets, DHCP, TCP/IP, POP3, PPP, cabling, firewalls, security, load balancers, routers, NAT, internet protocols, authentication &amp; authorization, SSL / TLS.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DEVELOPMENT TOOLS</w:t>
      </w:r>
      <w:r>
        <w:rPr>
          <w:rFonts w:cs="Arial" w:ascii="Arial" w:hAnsi="Arial"/>
          <w:sz w:val="22"/>
          <w:szCs w:val="22"/>
        </w:rPr>
        <w:t xml:space="preserve">:  Git Github GitLab Jenkins Anaconda Docker VSCode IntelliJ PyCharm JQuery CSS SonarCube Postman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OTHER SOFTWARE</w:t>
      </w:r>
      <w:r>
        <w:rPr>
          <w:rFonts w:cs="Arial" w:ascii="Arial" w:hAnsi="Arial"/>
          <w:sz w:val="22"/>
          <w:szCs w:val="22"/>
        </w:rPr>
        <w:t>:  GCloud, S3, ECS, GCP, BigQuery, Airflow, Cloud Composer, Apache Spark, Django, Flask, Pytest, Graphite, FastAPI, OpenNMS, Splunk, Twisted, Nginx, Apache, F5 Load Balancers (NTPd, Robot Framework, WebWare for Python, LAMP, Mod_Perl,  BBThreads, Dreamweaver, Frontpage, MS Office, JMX, Awk, Korn and Bash Unix shell scripting, gnu make, sed, emacs, vi, Vax VMS DCL &amp; VMS utilities, Norbert DOD, PGP, Roguewave, Lawson.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INDUSTRIES</w:t>
      </w:r>
      <w:r>
        <w:rPr>
          <w:rFonts w:cs="Arial" w:ascii="Arial" w:hAnsi="Arial"/>
          <w:sz w:val="22"/>
          <w:szCs w:val="22"/>
        </w:rPr>
        <w:t>:  Retail, Financials / Capital Markets, medical, Construction accounting, Credit, Consumer Electronics, Military, Education, Petrochemical, Insurance, Telecom, HR, Publishing.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APPLICATIONS</w:t>
      </w:r>
      <w:r>
        <w:rPr>
          <w:rFonts w:cs="Arial" w:ascii="Arial" w:hAnsi="Arial"/>
          <w:sz w:val="22"/>
          <w:szCs w:val="22"/>
        </w:rPr>
        <w:t>: Backend dataflows, Timeseries/monitoring, REST, Financials (FINRA OATS FIX protocols), E-Commerce, micro-services, infrastructure, back-end web dev, internet security InfoSec, embedded real-time systems, consumer electronics, telecom, industrial control systems, turbomachinery, web-based recruiting, version control tools &amp; processes, crypto.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EXPANDED DETAILS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Standard resume with summary info: </w:t>
      </w:r>
      <w:hyperlink r:id="rId4">
        <w:r>
          <w:rPr>
            <w:rStyle w:val="Hyperlink"/>
            <w:rFonts w:cs="Arial" w:ascii="Arial" w:hAnsi="Arial"/>
            <w:bCs/>
            <w:sz w:val="22"/>
            <w:szCs w:val="22"/>
          </w:rPr>
          <w:t>http://justanyone.com/KevinJRiceResume.docx</w:t>
        </w:r>
      </w:hyperlink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Employment History: </w:t>
      </w:r>
      <w:hyperlink r:id="rId5">
        <w:r>
          <w:rPr>
            <w:rStyle w:val="Hyperlink"/>
            <w:rFonts w:cs="Arial" w:ascii="Arial" w:hAnsi="Arial"/>
            <w:bCs/>
            <w:sz w:val="22"/>
            <w:szCs w:val="22"/>
          </w:rPr>
          <w:t>http://justanyone.com/KevinJRiceEmploymentHistorySummary.docx</w:t>
        </w:r>
      </w:hyperlink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EDUCATION</w:t>
        <w:br/>
      </w:r>
      <w:r>
        <w:rPr>
          <w:rFonts w:cs="Arial" w:ascii="Arial" w:hAnsi="Arial"/>
          <w:sz w:val="22"/>
          <w:szCs w:val="22"/>
        </w:rPr>
        <w:t>B.S., Computer Science, University of Kansas, Lawrence, KS, 1992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PROJECT EXPERIENCE: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Sr. Software Engineer, Cognizant, Inc., Remote, 12/2021 to Current: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Software engineering in Python on various projects: </w:t>
      </w:r>
      <w:r>
        <w:rPr>
          <w:rFonts w:cs="Arial" w:ascii="Arial" w:hAnsi="Arial"/>
          <w:sz w:val="22"/>
          <w:szCs w:val="22"/>
        </w:rPr>
        <w:t xml:space="preserve"> retail gift registry migration MF to AWS, Python 2.6 to 3.6 across a 400k-line codebase; retail dataflow maintenance AWS in Snowflake.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Environments: AWS, Linux, Snowflake, </w:t>
      </w:r>
      <w:r>
        <w:rPr>
          <w:rFonts w:cs="Arial" w:ascii="Arial" w:hAnsi="Arial"/>
          <w:sz w:val="22"/>
          <w:szCs w:val="22"/>
        </w:rPr>
        <w:t xml:space="preserve">REST APIs, </w:t>
      </w:r>
      <w:r>
        <w:rPr>
          <w:rFonts w:cs="Arial" w:ascii="Arial" w:hAnsi="Arial"/>
          <w:sz w:val="22"/>
          <w:szCs w:val="22"/>
        </w:rPr>
        <w:t>Ansible, VScode, Git, Docker, RiakDB, python 2.6, python 3.6, 3.10.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Data Architect, Zoro / Grainger, Remote, 3/2021 to 12/2021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Data Engineering on ETL processes incl. Python architecture &amp; dev of product data for online retail on Gcloud platform.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Environment:  GCloud, Airflow, BigQuery, GCP, Composer, Spark, MongoDB, Git, Docker, VSCode, MacOS, Python 3.6+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Sr. Developer, Zipari, Brooklyn/Remote (Synergy Consulting) 7/2020 to 3/2021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Python arch / dev / maint. B2B &amp; B2C Django app hosting medical insurance industry clients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Environment:  Python, Django, </w:t>
      </w:r>
      <w:r>
        <w:rPr>
          <w:rFonts w:cs="Arial" w:ascii="Arial" w:hAnsi="Arial"/>
          <w:bCs/>
          <w:sz w:val="22"/>
          <w:szCs w:val="22"/>
        </w:rPr>
        <w:t xml:space="preserve">REST API’s, </w:t>
      </w:r>
      <w:r>
        <w:rPr>
          <w:rFonts w:cs="Arial" w:ascii="Arial" w:hAnsi="Arial"/>
          <w:bCs/>
          <w:sz w:val="22"/>
          <w:szCs w:val="22"/>
        </w:rPr>
        <w:t>Postgres, Git, Docker, Pycharm, VSCode, Mac, Python 3.6.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Sr. Developer, PNC Bank, Pitts./Remote (Indotronix, Consulting)  8/2019 to 7/2020 (1 yr)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Python backend dev Django automation. DevOps server provisioning in-house datacenters.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Environment:  Python, Django, MongoDB, MySQL, Git, Agile, VSCode, Python 3.6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Sr. Software Engineer, Bank of America (Apex Consulting)    8/2018 to 8/2019 (1 yr)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Python-based architecture/development / maintenance on capital markets deal aggregation processes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Environment: Custom Python DB, custom BofA toolsets (Quartz/QzDev) and databases (“Sandra”), Agile, Python 2.7 to Python3.7 conversion.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Senior Software Engineer, Engine Group, Inc.  3/2018 to 8/2018 (6 months)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Python2.7 and Python3.7 lambda functions; business analysis &amp; specifications, doc-writing; infrastructure &amp; InfoSec / security analysis.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Environment: AWS, AWS lambda, Route53, S3, EC2, diagnosis, some Bamboo, MySQL, NodeJS, Git, Mac/Brew configuration</w:t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Principal Software Engineer, Sears Holdings, Inc.  (Contract-to-Hire)   4/2012 to 2/18, 6 yrs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Python Devops arch/design/coding/maint of large-scale monitoring systems used corporation-wide;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Architect and technical team lead for team of 8 developers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Scalability: enhanced from gathering 1M to 15M metrics/minute incl. Enterprise-wide metrics collection, storage, display;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Created new MongoDB (v. 2.4 to v.3.4+) data warehouse accessible via Django / Graphite. 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Sat on 25-person corporate infra architecture committee, incl. SHC migration to AWS;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Environment:  Linux, Python, MongoDB, Flask, Kafka, Git, Twisted, Nginx, Graphite, Ceres, OpenNMS, Splunk, Django, F5, Cassandra.  Some Windows/Aix/Solaris.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[ Contract consultant for 3 years, full-time employee 3 years ]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Software Engineer, Nokia / Navteq Garmin (Consultant)  </w:t>
        <w:tab/>
        <w:t>8/2011 to 4/2012, 9 months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Created Python libraries used by Robot Framework test scripts;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Created complex QA automation - test suites exercising newly-developed code (Java JMX &amp; others);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Environment:  Linux, Python, Perl, Win32 Python, Robot Testing Framework, JMX, svn. 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 xml:space="preserve">Lead Trade Support Analyst, Citadel Corporation    </w:t>
        <w:tab/>
        <w:tab/>
        <w:t xml:space="preserve">      6/2010 to 8/2011, 1 year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Trading desk support operations role (handled 6% of the U.S. equities and options markets;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Perl and Python development/design of trading desk automation incl. troubleshooting FIX protocol lines and backoffice systems &amp; processes;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Setup new FIX lines and certified new clients dataflow;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Rewrote compliance FINRA OATS processing of equities flow;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Built several internal websites (Python Django &amp; mod_perl) using Sybase;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Environment:  Linux, Python, Perl, Windows 7, Sybase, FIX, OATS, Django, ksh, bash, svn, capital markets, financials.</w:t>
      </w:r>
    </w:p>
    <w:p>
      <w:pPr>
        <w:pStyle w:val="Normal"/>
        <w:widowControl w:val="false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Senior Software Engineer / Architect, Textura Corporation</w:t>
      </w:r>
      <w:r>
        <w:rPr>
          <w:rFonts w:cs="Arial" w:ascii="Arial" w:hAnsi="Arial"/>
          <w:sz w:val="22"/>
          <w:szCs w:val="22"/>
          <w:u w:val="single"/>
        </w:rPr>
        <w:t xml:space="preserve">, </w:t>
      </w:r>
      <w:r>
        <w:rPr>
          <w:rFonts w:cs="Arial" w:ascii="Arial" w:hAnsi="Arial"/>
          <w:b/>
          <w:sz w:val="22"/>
          <w:szCs w:val="22"/>
          <w:u w:val="single"/>
        </w:rPr>
        <w:t>2/2005 to 5/2010, 5 years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Employee #5 of now-publicly-listed 200+ employee construction industry corp doing B2B ASP / SAAS;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Python architecture, design, coding of large portions of the main app in a small team, working closely with business analysts;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Highly Agile weekly releases using TDD (test-driven development) unit and functional tests;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Extensive use of SQLObject &amp; SQLAlchemy ORMs (like Hibernate) connected to Postgres database, with hand-coding complex SQL queries when needed for optimization;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Heavy OO design, development, incl. business analysis, coding, data conversion, and deployments;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Fitnesse (functional) and Nose (unit) testing frameworks (similar to JUnit);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Linux (Ubuntu and Redhat) system administration, documentation;</w:t>
      </w:r>
    </w:p>
    <w:p>
      <w:pPr>
        <w:pStyle w:val="ListParagraph"/>
        <w:widowControl w:val="fals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Environment:  Linux, Python, Postgres, Apache, SQLAlchemy, ACH payments, E-signing, automated legal docs, sysadmin, svn, RHEL, TDD Agile, Construction. </w:t>
      </w:r>
    </w:p>
    <w:p>
      <w:pPr>
        <w:pStyle w:val="ListParagraph"/>
        <w:widowControl w:val="false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Lead Application Developer, BankOne JP Morgan Chase,  4/2002 to 1/2005, 3 years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Architected / developed Capital Markets Risk financials data warehouse;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Reports and dataflows went to primary users of CEO Jamie Dimon &amp; JPMC Board of Directors;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Technical team lead for 5 developers on project;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Wrote 40,000 lines of Perl to scan 350+ file types &amp; load data into Sybase (migrated to Oracle);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Developed 2000+ lines of VBA &amp; 3000+ lines of complex SQL to extract data into Excel reports;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Wrote 2000+ lines Visual Studio .NET C# code for misc. support functions tying in other project;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Extensive capital markets options &amp; derivatives data handling of greeks data;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Co-sponsored Bank’s MS .Net User Group; mentored;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Put Linux/Perl open-source into Bank’s mainstream;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Environment: Solaris, Windows, Apache mod_perl, Win32 OLE, SiteMinder, Capital Markets financials.</w:t>
      </w:r>
    </w:p>
    <w:p>
      <w:pPr>
        <w:pStyle w:val="Normal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footerReference w:type="default" r:id="rId6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keepNext w:val="true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</w:rPr>
        <w:t>Senior Software Architect / Developer, Consultant</w:t>
        <w:br/>
      </w:r>
      <w:r>
        <w:rPr>
          <w:rFonts w:cs="Arial" w:ascii="Arial" w:hAnsi="Arial"/>
          <w:b/>
          <w:sz w:val="22"/>
          <w:szCs w:val="22"/>
          <w:u w:val="single"/>
        </w:rPr>
        <w:t>(Various Companies in Des Moines, Iowa and Chicago, Illinois)  5/1993 to 4/2002, 9 years</w:t>
      </w:r>
    </w:p>
    <w:p>
      <w:pPr>
        <w:pStyle w:val="Normal"/>
        <w:ind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Created Single-Sign-On-enabled secure web sessions so UBS clients could buy bonds online;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Created version control tools for Sears.com’s 140+ person dev team, eased a QA nightmare (circa 1999);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Automated a stock exchange clearinghouse’s data entry process, reduced 2.5 headcounts;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Discovered $250M savings for Sears Credit Card through improved credit scoring;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Implemented IBM’s Net.Commerce, got Borders.com online faster w/ increased efficiency;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Helped more college students afford loans w/ Student Loan app to show predicted loan payments;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Created publisher’s magazine subscription website, vastly increased international subscriptions (CGI in C, Java, and even Cobol!);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Created conversion programs to close down a pharma company after a merger;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Coding, QA, documentation, and other technical project work at several other locations.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Real-time embedded C PID controller for turbocompressor gas pipeline (2 yrs., fulltime)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Sysadmin for defense contractor Logicon for Ft. Leavenworth War College BCTP worldwide, 1 yr.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Environments:  Perl, C, C++, Java, Cobol, Solaris, Windows, Linux, Oracle, Sybase, DB2, MySQL.</w:t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OTHER: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Member, Chicago InfraGard InfoSec group since 2017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Have traveled to (&amp; eaten in) 23 countries and 46 US states.</w:t>
      </w:r>
    </w:p>
    <w:sectPr>
      <w:type w:val="continuous"/>
      <w:pgSz w:w="12240" w:h="15840"/>
      <w:pgMar w:left="1440" w:right="1440" w:gutter="0" w:header="0" w:top="1440" w:footer="720" w:bottom="144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22"/>
        <w:szCs w:val="22"/>
        <w:u w:val="single"/>
      </w:rPr>
      <w:t>Resume of Kevin J. Rice, 2500 Behan Rd., Crystal Lake IL 60014 (847) 845-7423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1cc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qFormat/>
    <w:rsid w:val="00041cc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041cca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e71a4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e71a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7d3eb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rsid w:val="00041cca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d052e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95c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e71a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e71a4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">
    <w:name w:val="Table Grid 5"/>
    <w:basedOn w:val="TableNormal"/>
    <w:rsid w:val="0044106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bf7d1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vin@justanyone.com" TargetMode="External"/><Relationship Id="rId3" Type="http://schemas.openxmlformats.org/officeDocument/2006/relationships/hyperlink" Target="https://www.linkedin.com/in/kevinjrice" TargetMode="External"/><Relationship Id="rId4" Type="http://schemas.openxmlformats.org/officeDocument/2006/relationships/hyperlink" Target="http://justanyone.com/KevinJRiceResume.docx" TargetMode="External"/><Relationship Id="rId5" Type="http://schemas.openxmlformats.org/officeDocument/2006/relationships/hyperlink" Target="http://justanyone.com/KevinJRiceEmploymentHistorySummary.docx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891A-4361-49CC-B4F4-D2C648A2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LibreOffice/7.6.4.1$Linux_X86_64 LibreOffice_project/60$Build-1</Application>
  <AppVersion>15.0000</AppVersion>
  <Pages>5</Pages>
  <Words>1297</Words>
  <Characters>7934</Characters>
  <CharactersWithSpaces>9123</CharactersWithSpaces>
  <Paragraphs>100</Paragraphs>
  <Company>KJR Consulting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2023-10-23T19:01:00Z</dcterms:created>
  <dc:creator>Kevin J. Rice</dc:creator>
  <dc:description/>
  <dc:language>en-US</dc:language>
  <cp:lastModifiedBy/>
  <cp:lastPrinted>2018-02-02T12:54:00Z</cp:lastPrinted>
  <dcterms:modified xsi:type="dcterms:W3CDTF">2024-03-05T07:49:09Z</dcterms:modified>
  <cp:revision>6</cp:revision>
  <dc:subject/>
  <dc:title>Kevin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